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23" w:rsidRP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 xml:space="preserve">На территории Михайловского муниципального района определена компания-перевозчик ТКО – ООО «Гарант», генеральный директор </w:t>
      </w:r>
      <w:proofErr w:type="spellStart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Кирстя</w:t>
      </w:r>
      <w:proofErr w:type="spellEnd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 xml:space="preserve"> Сергей Александрович.</w:t>
      </w:r>
    </w:p>
    <w:p w:rsidR="00A56823" w:rsidRP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Место нахождения: г. Уссурийск, ул. Ушакова, 24а, офис 207.</w:t>
      </w:r>
    </w:p>
    <w:p w:rsidR="00A56823" w:rsidRP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 xml:space="preserve">Контакты: </w:t>
      </w:r>
    </w:p>
    <w:p w:rsidR="00A56823" w:rsidRP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Константин Геннадьевич Юдин (тел.: 89244248312)</w:t>
      </w:r>
    </w:p>
    <w:p w:rsidR="00A56823" w:rsidRP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Попович Юрий Владимирович (тел.: 89242612502)</w:t>
      </w:r>
    </w:p>
    <w:p w:rsidR="00C77C80" w:rsidRPr="00C77C80" w:rsidRDefault="00C77C80" w:rsidP="00C77C80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C77C80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Телефон горячей линии регионального оператора (звонок бесплатный)</w:t>
      </w:r>
    </w:p>
    <w:p w:rsidR="00C77C80" w:rsidRPr="00C77C80" w:rsidRDefault="00C77C80" w:rsidP="00C77C80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C77C80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для физ. лиц: 88002005366</w:t>
      </w:r>
    </w:p>
    <w:p w:rsidR="00C77C80" w:rsidRPr="00C77C80" w:rsidRDefault="00C77C80" w:rsidP="00C77C80">
      <w:pPr>
        <w:tabs>
          <w:tab w:val="left" w:pos="709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</w:pPr>
      <w:r w:rsidRPr="00C77C80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для юр. лиц: 88002504343</w:t>
      </w:r>
    </w:p>
    <w:p w:rsidR="00A56823" w:rsidRPr="00AC46A6" w:rsidRDefault="00CF2C66" w:rsidP="00AC46A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частному сектору запланирован способ вывоза мусора – пакетирование. В малых селах перевозчиком ООО «Гарант» планируется установление бункеров. А</w:t>
      </w:r>
      <w:r w:rsidRPr="008814BF">
        <w:rPr>
          <w:rFonts w:ascii="Times New Roman" w:hAnsi="Times New Roman"/>
          <w:sz w:val="28"/>
          <w:szCs w:val="28"/>
        </w:rPr>
        <w:t xml:space="preserve">дминистрацией </w:t>
      </w:r>
      <w:r w:rsidRPr="008814BF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администрациями сельских поселений проведена работа по определению мест расположения бункеров и точек остановок мусоровозов для сбора ТКО.</w:t>
      </w:r>
    </w:p>
    <w:p w:rsidR="00A56823" w:rsidRDefault="00A56823" w:rsidP="00A5682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56823">
        <w:rPr>
          <w:rFonts w:ascii="Times New Roman" w:hAnsi="Times New Roman" w:cs="Times New Roman"/>
          <w:spacing w:val="1"/>
          <w:sz w:val="28"/>
          <w:szCs w:val="28"/>
        </w:rPr>
        <w:t>Каждое юридическое лицо обязано заключить договор на вывоз образующихся у него твёрдых коммунальных от</w:t>
      </w:r>
      <w:r>
        <w:rPr>
          <w:rFonts w:ascii="Times New Roman" w:hAnsi="Times New Roman" w:cs="Times New Roman"/>
          <w:spacing w:val="1"/>
          <w:sz w:val="28"/>
          <w:szCs w:val="28"/>
        </w:rPr>
        <w:t>ходов с региональным оператором</w:t>
      </w:r>
      <w:r w:rsidRPr="00A56823"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F2C66" w:rsidRPr="00A56823" w:rsidRDefault="00A56823" w:rsidP="00AC46A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 xml:space="preserve">Порядок действий для заключения договора с Региональным оператором размещен на официальном сайте КГУП «Приморский экологический оператор»: </w:t>
      </w:r>
      <w:proofErr w:type="spellStart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  <w:lang w:val="en-US"/>
        </w:rPr>
        <w:t>spzv</w:t>
      </w:r>
      <w:proofErr w:type="spellEnd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.</w:t>
      </w:r>
      <w:proofErr w:type="spellStart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  <w:lang w:val="en-US"/>
        </w:rPr>
        <w:t>ru</w:t>
      </w:r>
      <w:proofErr w:type="spellEnd"/>
      <w:r w:rsidRPr="00A56823">
        <w:rPr>
          <w:rStyle w:val="a4"/>
          <w:rFonts w:ascii="Times New Roman" w:hAnsi="Times New Roman" w:cs="Times New Roman"/>
          <w:b w:val="0"/>
          <w:spacing w:val="1"/>
          <w:sz w:val="28"/>
          <w:szCs w:val="28"/>
        </w:rPr>
        <w:t>.</w:t>
      </w:r>
    </w:p>
    <w:p w:rsidR="00512DE4" w:rsidRDefault="00512DE4" w:rsidP="009275C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275C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6 мая 2011 г. N 354 «О предоставлении коммунальных услуг собственникам и пользователям помещений в многоквартирных домах и жилых домов» установлен </w:t>
      </w:r>
      <w:r w:rsidR="009275CA">
        <w:rPr>
          <w:rFonts w:ascii="Times New Roman" w:hAnsi="Times New Roman" w:cs="Times New Roman"/>
          <w:sz w:val="28"/>
          <w:szCs w:val="28"/>
        </w:rPr>
        <w:t>р</w:t>
      </w:r>
      <w:r w:rsidR="009275CA" w:rsidRPr="009275CA">
        <w:rPr>
          <w:rFonts w:ascii="Times New Roman" w:hAnsi="Times New Roman" w:cs="Times New Roman"/>
          <w:bCs/>
          <w:sz w:val="28"/>
          <w:szCs w:val="28"/>
        </w:rPr>
        <w:t>асчет размера платы</w:t>
      </w:r>
      <w:r w:rsidR="00927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CA" w:rsidRPr="009275CA">
        <w:rPr>
          <w:rFonts w:ascii="Times New Roman" w:hAnsi="Times New Roman" w:cs="Times New Roman"/>
          <w:bCs/>
          <w:sz w:val="28"/>
          <w:szCs w:val="28"/>
        </w:rPr>
        <w:t>за коммунальную услугу по обращению с твердыми</w:t>
      </w:r>
      <w:r w:rsidR="00927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CA" w:rsidRPr="009275CA">
        <w:rPr>
          <w:rFonts w:ascii="Times New Roman" w:hAnsi="Times New Roman" w:cs="Times New Roman"/>
          <w:bCs/>
          <w:sz w:val="28"/>
          <w:szCs w:val="28"/>
        </w:rPr>
        <w:t>коммунальными отходами</w:t>
      </w:r>
      <w:r w:rsidR="00882B74">
        <w:rPr>
          <w:rFonts w:ascii="Times New Roman" w:hAnsi="Times New Roman" w:cs="Times New Roman"/>
          <w:bCs/>
          <w:sz w:val="28"/>
          <w:szCs w:val="28"/>
        </w:rPr>
        <w:t>.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B74">
        <w:rPr>
          <w:rFonts w:ascii="Times New Roman" w:hAnsi="Times New Roman" w:cs="Times New Roman"/>
          <w:bCs/>
          <w:sz w:val="28"/>
          <w:szCs w:val="28"/>
        </w:rPr>
        <w:t xml:space="preserve">Размер платы за коммунальную услугу по обращению с твердыми коммунальными отходами в i-м жилом помещении определяется исходя из количества граждан, постоянно и временно проживающих в i-м жилом помещении, на основании нормативов накопления твердых коммунальных отходов согласно </w:t>
      </w:r>
      <w:hyperlink r:id="rId6" w:history="1">
        <w:r w:rsidRPr="00882B7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пункту 148(30)</w:t>
        </w:r>
      </w:hyperlink>
      <w:r w:rsidRPr="00882B74">
        <w:rPr>
          <w:rFonts w:ascii="Times New Roman" w:hAnsi="Times New Roman" w:cs="Times New Roman"/>
          <w:bCs/>
          <w:sz w:val="28"/>
          <w:szCs w:val="28"/>
        </w:rPr>
        <w:t xml:space="preserve"> Правил по формуле 9(1):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2B74">
        <w:rPr>
          <w:rFonts w:ascii="Times New Roman" w:hAnsi="Times New Roman" w:cs="Times New Roman"/>
          <w:bCs/>
          <w:noProof/>
          <w:position w:val="-32"/>
          <w:sz w:val="28"/>
          <w:szCs w:val="28"/>
          <w:lang w:eastAsia="ru-RU"/>
        </w:rPr>
        <w:drawing>
          <wp:inline distT="0" distB="0" distL="0" distR="0" wp14:anchorId="61D5FD3C" wp14:editId="6960BF5C">
            <wp:extent cx="1598295" cy="58864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74">
        <w:rPr>
          <w:rFonts w:ascii="Times New Roman" w:hAnsi="Times New Roman" w:cs="Times New Roman"/>
          <w:bCs/>
          <w:sz w:val="28"/>
          <w:szCs w:val="28"/>
        </w:rPr>
        <w:t>,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B74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82B74">
        <w:rPr>
          <w:rFonts w:ascii="Times New Roman" w:hAnsi="Times New Roman" w:cs="Times New Roman"/>
          <w:bCs/>
          <w:sz w:val="28"/>
          <w:szCs w:val="28"/>
        </w:rPr>
        <w:t>n</w:t>
      </w:r>
      <w:r w:rsidRPr="00882B74">
        <w:rPr>
          <w:rFonts w:ascii="Times New Roman" w:hAnsi="Times New Roman" w:cs="Times New Roman"/>
          <w:bCs/>
          <w:sz w:val="28"/>
          <w:szCs w:val="28"/>
          <w:vertAlign w:val="subscript"/>
        </w:rPr>
        <w:t>i</w:t>
      </w:r>
      <w:proofErr w:type="spellEnd"/>
      <w:r w:rsidRPr="00882B74">
        <w:rPr>
          <w:rFonts w:ascii="Times New Roman" w:hAnsi="Times New Roman" w:cs="Times New Roman"/>
          <w:bCs/>
          <w:sz w:val="28"/>
          <w:szCs w:val="28"/>
        </w:rPr>
        <w:t xml:space="preserve"> - количество граждан, постоянно и временно проживающих в i-м жилом помещении;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B74">
        <w:rPr>
          <w:rFonts w:ascii="Times New Roman" w:hAnsi="Times New Roman" w:cs="Times New Roman"/>
          <w:bCs/>
          <w:noProof/>
          <w:position w:val="-12"/>
          <w:sz w:val="28"/>
          <w:szCs w:val="28"/>
          <w:lang w:eastAsia="ru-RU"/>
        </w:rPr>
        <w:drawing>
          <wp:inline distT="0" distB="0" distL="0" distR="0" wp14:anchorId="3F9A2116" wp14:editId="16F41BB7">
            <wp:extent cx="318135" cy="33401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B74">
        <w:rPr>
          <w:rFonts w:ascii="Times New Roman" w:hAnsi="Times New Roman" w:cs="Times New Roman"/>
          <w:bCs/>
          <w:sz w:val="28"/>
          <w:szCs w:val="28"/>
        </w:rPr>
        <w:t xml:space="preserve"> - норматив накопления твердых коммунальных отходов;</w:t>
      </w:r>
    </w:p>
    <w:p w:rsidR="00882B74" w:rsidRPr="00882B74" w:rsidRDefault="00882B74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882B74">
        <w:rPr>
          <w:rFonts w:ascii="Times New Roman" w:hAnsi="Times New Roman" w:cs="Times New Roman"/>
          <w:bCs/>
          <w:sz w:val="28"/>
          <w:szCs w:val="28"/>
        </w:rPr>
        <w:t>T</w:t>
      </w:r>
      <w:proofErr w:type="gramEnd"/>
      <w:r w:rsidRPr="00882B74">
        <w:rPr>
          <w:rFonts w:ascii="Times New Roman" w:hAnsi="Times New Roman" w:cs="Times New Roman"/>
          <w:bCs/>
          <w:sz w:val="28"/>
          <w:szCs w:val="28"/>
          <w:vertAlign w:val="superscript"/>
        </w:rPr>
        <w:t>отх</w:t>
      </w:r>
      <w:proofErr w:type="spellEnd"/>
      <w:r w:rsidRPr="00882B74">
        <w:rPr>
          <w:rFonts w:ascii="Times New Roman" w:hAnsi="Times New Roman" w:cs="Times New Roman"/>
          <w:bCs/>
          <w:sz w:val="28"/>
          <w:szCs w:val="28"/>
        </w:rPr>
        <w:t xml:space="preserve"> - цена на коммунальную услугу по обращению с твердыми коммунальными отходами, определенная в пределах утвержденного в установленном порядке единого тарифа на услугу регионального оператора по обращению с твердыми комму</w:t>
      </w:r>
      <w:bookmarkStart w:id="0" w:name="_GoBack"/>
      <w:bookmarkEnd w:id="0"/>
      <w:r w:rsidRPr="00882B74">
        <w:rPr>
          <w:rFonts w:ascii="Times New Roman" w:hAnsi="Times New Roman" w:cs="Times New Roman"/>
          <w:bCs/>
          <w:sz w:val="28"/>
          <w:szCs w:val="28"/>
        </w:rPr>
        <w:t>нальными отходами.</w:t>
      </w:r>
    </w:p>
    <w:p w:rsidR="00A56823" w:rsidRDefault="007D5EBD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Работы по </w:t>
      </w:r>
      <w:r w:rsidR="00ED65F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организации </w:t>
      </w:r>
      <w:r w:rsidRPr="007D5EB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и содержанию мест (площадок) накопления твердых коммунальных отходов, включая обслуживание и очистку мусоропроводов, мусороприемн</w:t>
      </w:r>
      <w:r w:rsidR="00ED65F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ых камер, контейнерных площадок должны осуществлять УК. </w:t>
      </w:r>
      <w:proofErr w:type="gramStart"/>
      <w:r w:rsidR="00ED65F0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(Постановление Правительства РФ от 03.04.2013 №290(ред. От 15.12.2018).</w:t>
      </w:r>
      <w:proofErr w:type="gramEnd"/>
      <w:r w:rsidRPr="007D5EB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Указанные работы не включают уборку мест погрузки твердых коммунальных отходов</w:t>
      </w:r>
      <w:r w:rsidR="00DD3A4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(уборка оброненных при погрузке отходов и перемещению их в мусоровоз)</w:t>
      </w:r>
      <w:r w:rsidRPr="007D5EB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.</w:t>
      </w:r>
    </w:p>
    <w:p w:rsidR="001E0B77" w:rsidRDefault="001E0B77" w:rsidP="00DD686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 совместно с администрациями сельских поселений проведена работа по определению мест расположения бункеров и точек остановок мусоровозов для сбора ТКО.</w:t>
      </w:r>
    </w:p>
    <w:p w:rsidR="00A56823" w:rsidRPr="007D5EBD" w:rsidRDefault="00DD6862" w:rsidP="002E37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селах </w:t>
      </w:r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Горбатка, Лубянка, Отрадное,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Перелетный, Новое, Песчаное, Кирпичное, Зеленый Яр, Дальнее, Ленинское, Павловка, Даниловка, Родниковое, Степное</w:t>
      </w:r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Григорьевка, Абрамовка,</w:t>
      </w:r>
      <w:r w:rsidR="002E37AB" w:rsidRP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Дубки, </w:t>
      </w:r>
      <w:proofErr w:type="spellStart"/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Новожатково</w:t>
      </w:r>
      <w:proofErr w:type="spellEnd"/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Ляличи</w:t>
      </w:r>
      <w:proofErr w:type="spellEnd"/>
      <w:r w:rsidR="002E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 ТКО планирует установку бункеров</w:t>
      </w:r>
      <w:r w:rsidRPr="0025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сбора ТКО.</w:t>
      </w:r>
      <w:r w:rsidR="007D5EBD" w:rsidRPr="007D5EBD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</w:p>
    <w:p w:rsidR="00A56823" w:rsidRPr="002E37AB" w:rsidRDefault="002E37AB" w:rsidP="00882B7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E37AB">
        <w:rPr>
          <w:rFonts w:ascii="Times New Roman" w:hAnsi="Times New Roman" w:cs="Times New Roman"/>
          <w:bCs/>
          <w:sz w:val="28"/>
          <w:szCs w:val="28"/>
        </w:rPr>
        <w:t xml:space="preserve">В селах Михайловка, Васильевка, Ивановка, </w:t>
      </w:r>
      <w:proofErr w:type="spellStart"/>
      <w:r w:rsidRPr="002E37AB">
        <w:rPr>
          <w:rFonts w:ascii="Times New Roman" w:hAnsi="Times New Roman" w:cs="Times New Roman"/>
          <w:bCs/>
          <w:sz w:val="28"/>
          <w:szCs w:val="28"/>
        </w:rPr>
        <w:t>Ширяевка</w:t>
      </w:r>
      <w:proofErr w:type="spellEnd"/>
      <w:r w:rsidRPr="002E37AB">
        <w:rPr>
          <w:rFonts w:ascii="Times New Roman" w:hAnsi="Times New Roman" w:cs="Times New Roman"/>
          <w:bCs/>
          <w:sz w:val="28"/>
          <w:szCs w:val="28"/>
        </w:rPr>
        <w:t xml:space="preserve">, Николаевка, </w:t>
      </w:r>
      <w:proofErr w:type="spellStart"/>
      <w:r w:rsidRPr="002E37AB">
        <w:rPr>
          <w:rFonts w:ascii="Times New Roman" w:hAnsi="Times New Roman" w:cs="Times New Roman"/>
          <w:bCs/>
          <w:sz w:val="28"/>
          <w:szCs w:val="28"/>
        </w:rPr>
        <w:t>Кремово</w:t>
      </w:r>
      <w:proofErr w:type="spellEnd"/>
      <w:r w:rsidRPr="002E37AB">
        <w:rPr>
          <w:rFonts w:ascii="Times New Roman" w:hAnsi="Times New Roman" w:cs="Times New Roman"/>
          <w:bCs/>
          <w:sz w:val="28"/>
          <w:szCs w:val="28"/>
        </w:rPr>
        <w:t>, Осиновка, Первомайское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 способ вывоза мусора – пакетирование</w:t>
      </w:r>
      <w:r w:rsidR="00AC46A6">
        <w:rPr>
          <w:rFonts w:ascii="Times New Roman" w:hAnsi="Times New Roman" w:cs="Times New Roman"/>
          <w:sz w:val="28"/>
          <w:szCs w:val="28"/>
        </w:rPr>
        <w:t xml:space="preserve"> и установка контейнерных площадок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7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2DE4" w:rsidRPr="00512DE4" w:rsidRDefault="00512DE4" w:rsidP="009275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rFonts w:ascii="Georgia" w:hAnsi="Georgia"/>
          <w:color w:val="212121"/>
          <w:sz w:val="28"/>
          <w:szCs w:val="28"/>
          <w:bdr w:val="none" w:sz="0" w:space="0" w:color="auto" w:frame="1"/>
        </w:rPr>
      </w:pPr>
    </w:p>
    <w:p w:rsidR="00512DE4" w:rsidRDefault="00512DE4" w:rsidP="00304C7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rFonts w:ascii="Georgia" w:hAnsi="Georgia"/>
          <w:color w:val="212121"/>
          <w:bdr w:val="none" w:sz="0" w:space="0" w:color="auto" w:frame="1"/>
        </w:rPr>
      </w:pPr>
    </w:p>
    <w:sectPr w:rsidR="00512DE4" w:rsidSect="00AC46A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603BE"/>
    <w:multiLevelType w:val="multilevel"/>
    <w:tmpl w:val="6792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1"/>
    <w:rsid w:val="00021CC5"/>
    <w:rsid w:val="00044C1E"/>
    <w:rsid w:val="000A1032"/>
    <w:rsid w:val="001032E4"/>
    <w:rsid w:val="001540AB"/>
    <w:rsid w:val="00196CAA"/>
    <w:rsid w:val="001E0B77"/>
    <w:rsid w:val="0029332B"/>
    <w:rsid w:val="002E37AB"/>
    <w:rsid w:val="00304C7D"/>
    <w:rsid w:val="003E79AC"/>
    <w:rsid w:val="004964A8"/>
    <w:rsid w:val="00512DE4"/>
    <w:rsid w:val="00524E2E"/>
    <w:rsid w:val="00563835"/>
    <w:rsid w:val="00573D72"/>
    <w:rsid w:val="0068297D"/>
    <w:rsid w:val="00760A7A"/>
    <w:rsid w:val="007D5EBD"/>
    <w:rsid w:val="0086177D"/>
    <w:rsid w:val="00882B74"/>
    <w:rsid w:val="008A486B"/>
    <w:rsid w:val="008C246E"/>
    <w:rsid w:val="008E58B1"/>
    <w:rsid w:val="009275CA"/>
    <w:rsid w:val="00937BED"/>
    <w:rsid w:val="009D0403"/>
    <w:rsid w:val="009E193A"/>
    <w:rsid w:val="00A40F43"/>
    <w:rsid w:val="00A56823"/>
    <w:rsid w:val="00A91A5F"/>
    <w:rsid w:val="00AC2121"/>
    <w:rsid w:val="00AC46A6"/>
    <w:rsid w:val="00C53602"/>
    <w:rsid w:val="00C77C80"/>
    <w:rsid w:val="00CD1919"/>
    <w:rsid w:val="00CF2C66"/>
    <w:rsid w:val="00DD3A47"/>
    <w:rsid w:val="00DD6862"/>
    <w:rsid w:val="00E3226D"/>
    <w:rsid w:val="00E56A3D"/>
    <w:rsid w:val="00E83D6F"/>
    <w:rsid w:val="00ED65F0"/>
    <w:rsid w:val="00F159CC"/>
    <w:rsid w:val="00F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C7D"/>
    <w:rPr>
      <w:b/>
      <w:bCs/>
    </w:rPr>
  </w:style>
  <w:style w:type="paragraph" w:styleId="a5">
    <w:name w:val="Body Text Indent"/>
    <w:basedOn w:val="a"/>
    <w:link w:val="a6"/>
    <w:rsid w:val="0068297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8297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9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CF2C6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C7D"/>
    <w:rPr>
      <w:b/>
      <w:bCs/>
    </w:rPr>
  </w:style>
  <w:style w:type="paragraph" w:styleId="a5">
    <w:name w:val="Body Text Indent"/>
    <w:basedOn w:val="a"/>
    <w:link w:val="a6"/>
    <w:rsid w:val="0068297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8297D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D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91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CF2C6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1C26874592265D7B2454BC948710115082D3BEDD075082D635BAB3C4D47E45B5A9A0D2CFA75E4943DE6F60EF865719E0203D3419CBjF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ZKH</dc:creator>
  <cp:lastModifiedBy>Паладич</cp:lastModifiedBy>
  <cp:revision>6</cp:revision>
  <cp:lastPrinted>2020-01-28T00:04:00Z</cp:lastPrinted>
  <dcterms:created xsi:type="dcterms:W3CDTF">2020-01-20T22:33:00Z</dcterms:created>
  <dcterms:modified xsi:type="dcterms:W3CDTF">2020-02-07T04:12:00Z</dcterms:modified>
</cp:coreProperties>
</file>